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D2B" w:rsidRPr="00260E60" w:rsidRDefault="005B6D2B" w:rsidP="005B6D2B">
      <w:pPr>
        <w:jc w:val="center"/>
        <w:rPr>
          <w:rFonts w:asciiTheme="minorHAnsi" w:hAnsiTheme="minorHAnsi"/>
          <w:b/>
          <w:bCs/>
          <w:iCs/>
          <w:sz w:val="24"/>
          <w:szCs w:val="24"/>
          <w:lang w:val="de-DE" w:bidi="en-GB"/>
        </w:rPr>
      </w:pPr>
      <w:bookmarkStart w:id="0" w:name="_GoBack"/>
      <w:bookmarkEnd w:id="0"/>
      <w:r w:rsidRPr="00260E60">
        <w:rPr>
          <w:rFonts w:asciiTheme="minorHAnsi" w:hAnsiTheme="minorHAnsi"/>
          <w:b/>
          <w:bCs/>
          <w:iCs/>
          <w:sz w:val="24"/>
          <w:szCs w:val="24"/>
          <w:lang w:val="de-DE" w:bidi="en-GB"/>
        </w:rPr>
        <w:t>Raport për rezultatet e konsultimeve publike</w:t>
      </w:r>
    </w:p>
    <w:p w:rsidR="005B6D2B" w:rsidRPr="00260E60" w:rsidRDefault="005B6D2B" w:rsidP="005B6D2B">
      <w:pPr>
        <w:rPr>
          <w:rFonts w:asciiTheme="minorHAnsi" w:hAnsiTheme="minorHAnsi"/>
          <w:sz w:val="24"/>
          <w:szCs w:val="24"/>
          <w:lang w:val="de-DE"/>
        </w:rPr>
      </w:pPr>
    </w:p>
    <w:p w:rsidR="00B1347A" w:rsidRPr="00437370" w:rsidRDefault="00437370" w:rsidP="00A121AB">
      <w:pPr>
        <w:ind w:left="360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437370">
        <w:rPr>
          <w:rFonts w:ascii="Times New Roman" w:hAnsi="Times New Roman"/>
          <w:b/>
          <w:sz w:val="24"/>
          <w:szCs w:val="24"/>
        </w:rPr>
        <w:t>Projektligji “</w:t>
      </w:r>
      <w:r w:rsidRPr="00437370">
        <w:rPr>
          <w:rFonts w:ascii="Times New Roman" w:hAnsi="Times New Roman"/>
          <w:b/>
          <w:sz w:val="24"/>
          <w:szCs w:val="24"/>
          <w:lang w:val="sq-AL"/>
        </w:rPr>
        <w:t>Për zhvillimin e ndërmarrjeve  mikro, të vogla dhe të mesme</w:t>
      </w:r>
      <w:r w:rsidRPr="00437370">
        <w:rPr>
          <w:rFonts w:ascii="Times New Roman" w:hAnsi="Times New Roman"/>
          <w:b/>
          <w:sz w:val="24"/>
          <w:szCs w:val="24"/>
          <w:shd w:val="clear" w:color="auto" w:fill="FFFFFF"/>
        </w:rPr>
        <w:t>”</w:t>
      </w:r>
    </w:p>
    <w:p w:rsidR="00437370" w:rsidRDefault="00437370" w:rsidP="00A121AB">
      <w:pPr>
        <w:ind w:left="36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437370" w:rsidRPr="00260E60" w:rsidRDefault="00437370" w:rsidP="00A121AB">
      <w:pPr>
        <w:ind w:left="3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5B6D2B" w:rsidRPr="00260E60" w:rsidRDefault="005B6D2B" w:rsidP="005B6D2B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260E60">
        <w:rPr>
          <w:rFonts w:asciiTheme="minorHAnsi" w:hAnsiTheme="minorHAnsi" w:cstheme="minorHAnsi"/>
          <w:b/>
          <w:bCs/>
          <w:sz w:val="24"/>
          <w:szCs w:val="24"/>
        </w:rPr>
        <w:t>Kohëzgjatja e konsultimeve</w:t>
      </w:r>
    </w:p>
    <w:p w:rsidR="005B6D2B" w:rsidRPr="00260E60" w:rsidRDefault="00437370" w:rsidP="005B6D2B">
      <w:pPr>
        <w:ind w:left="360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t xml:space="preserve">4 Qershor </w:t>
      </w:r>
      <w:r w:rsidR="00377FB1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B1347A">
        <w:rPr>
          <w:rFonts w:asciiTheme="minorHAnsi" w:hAnsiTheme="minorHAnsi" w:cstheme="minorHAnsi"/>
          <w:i/>
          <w:iCs/>
          <w:sz w:val="24"/>
          <w:szCs w:val="24"/>
        </w:rPr>
        <w:t>-</w:t>
      </w:r>
      <w:r>
        <w:rPr>
          <w:rFonts w:asciiTheme="minorHAnsi" w:hAnsiTheme="minorHAnsi" w:cstheme="minorHAnsi"/>
          <w:i/>
          <w:iCs/>
          <w:sz w:val="24"/>
          <w:szCs w:val="24"/>
        </w:rPr>
        <w:t>4</w:t>
      </w:r>
      <w:r w:rsidR="00B1347A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iCs/>
          <w:sz w:val="24"/>
          <w:szCs w:val="24"/>
        </w:rPr>
        <w:t>Korrik</w:t>
      </w:r>
    </w:p>
    <w:p w:rsidR="005B6D2B" w:rsidRDefault="005B6D2B" w:rsidP="005B6D2B">
      <w:pPr>
        <w:ind w:left="360"/>
        <w:jc w:val="both"/>
        <w:rPr>
          <w:rFonts w:asciiTheme="minorHAnsi" w:hAnsiTheme="minorHAnsi" w:cstheme="minorHAnsi"/>
          <w:i/>
          <w:iCs/>
          <w:sz w:val="24"/>
          <w:szCs w:val="24"/>
        </w:rPr>
      </w:pPr>
    </w:p>
    <w:p w:rsidR="007755F2" w:rsidRPr="00260E60" w:rsidRDefault="007755F2" w:rsidP="005B6D2B">
      <w:pPr>
        <w:ind w:left="360"/>
        <w:jc w:val="both"/>
        <w:rPr>
          <w:rFonts w:asciiTheme="minorHAnsi" w:hAnsiTheme="minorHAnsi" w:cstheme="minorHAnsi"/>
          <w:i/>
          <w:iCs/>
          <w:sz w:val="24"/>
          <w:szCs w:val="24"/>
        </w:rPr>
      </w:pPr>
    </w:p>
    <w:p w:rsidR="005B6D2B" w:rsidRPr="00260E60" w:rsidRDefault="005B6D2B" w:rsidP="005B6D2B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0E60">
        <w:rPr>
          <w:rFonts w:asciiTheme="minorHAnsi" w:hAnsiTheme="minorHAnsi" w:cstheme="minorHAnsi"/>
          <w:b/>
          <w:bCs/>
          <w:sz w:val="24"/>
          <w:szCs w:val="24"/>
        </w:rPr>
        <w:t>Metoda e konsultimit</w:t>
      </w:r>
    </w:p>
    <w:p w:rsidR="00A66680" w:rsidRDefault="00A66680" w:rsidP="005B6D2B">
      <w:pPr>
        <w:ind w:left="360"/>
        <w:jc w:val="both"/>
        <w:rPr>
          <w:rFonts w:ascii="Times New Roman" w:hAnsi="Times New Roman"/>
          <w:i/>
          <w:iCs/>
          <w:sz w:val="24"/>
          <w:szCs w:val="24"/>
        </w:rPr>
      </w:pPr>
      <w:r w:rsidRPr="00377FB1">
        <w:rPr>
          <w:rFonts w:ascii="Times New Roman" w:hAnsi="Times New Roman"/>
          <w:i/>
          <w:iCs/>
          <w:sz w:val="24"/>
          <w:szCs w:val="24"/>
        </w:rPr>
        <w:t xml:space="preserve">Jane zhvilluar takime online me perfaqesues te shoqatave te biznesit dhe akademise, ne fillim te procesit te draftimit dhe ne finalizim te tij. Eshte </w:t>
      </w:r>
      <w:r w:rsidR="00377FB1" w:rsidRPr="00377FB1">
        <w:rPr>
          <w:rFonts w:ascii="Times New Roman" w:hAnsi="Times New Roman"/>
          <w:i/>
          <w:iCs/>
          <w:sz w:val="24"/>
          <w:szCs w:val="24"/>
        </w:rPr>
        <w:t>d</w:t>
      </w:r>
      <w:r w:rsidR="00437370">
        <w:rPr>
          <w:rFonts w:ascii="Times New Roman" w:hAnsi="Times New Roman"/>
          <w:i/>
          <w:iCs/>
          <w:sz w:val="24"/>
          <w:szCs w:val="24"/>
        </w:rPr>
        <w:t>ë</w:t>
      </w:r>
      <w:r w:rsidR="00377FB1" w:rsidRPr="00377FB1">
        <w:rPr>
          <w:rFonts w:ascii="Times New Roman" w:hAnsi="Times New Roman"/>
          <w:i/>
          <w:iCs/>
          <w:sz w:val="24"/>
          <w:szCs w:val="24"/>
        </w:rPr>
        <w:t>rguar p</w:t>
      </w:r>
      <w:r w:rsidR="00437370">
        <w:rPr>
          <w:rFonts w:ascii="Times New Roman" w:hAnsi="Times New Roman"/>
          <w:i/>
          <w:iCs/>
          <w:sz w:val="24"/>
          <w:szCs w:val="24"/>
        </w:rPr>
        <w:t>ë</w:t>
      </w:r>
      <w:r w:rsidR="00377FB1" w:rsidRPr="00377FB1">
        <w:rPr>
          <w:rFonts w:ascii="Times New Roman" w:hAnsi="Times New Roman"/>
          <w:i/>
          <w:iCs/>
          <w:sz w:val="24"/>
          <w:szCs w:val="24"/>
        </w:rPr>
        <w:t>r dh</w:t>
      </w:r>
      <w:r w:rsidR="00437370">
        <w:rPr>
          <w:rFonts w:ascii="Times New Roman" w:hAnsi="Times New Roman"/>
          <w:i/>
          <w:iCs/>
          <w:sz w:val="24"/>
          <w:szCs w:val="24"/>
        </w:rPr>
        <w:t>ë</w:t>
      </w:r>
      <w:r w:rsidR="00377FB1" w:rsidRPr="00377FB1">
        <w:rPr>
          <w:rFonts w:ascii="Times New Roman" w:hAnsi="Times New Roman"/>
          <w:i/>
          <w:iCs/>
          <w:sz w:val="24"/>
          <w:szCs w:val="24"/>
        </w:rPr>
        <w:t>nie mendimi n</w:t>
      </w:r>
      <w:r w:rsidR="00437370">
        <w:rPr>
          <w:rFonts w:ascii="Times New Roman" w:hAnsi="Times New Roman"/>
          <w:i/>
          <w:iCs/>
          <w:sz w:val="24"/>
          <w:szCs w:val="24"/>
        </w:rPr>
        <w:t>ë</w:t>
      </w:r>
      <w:r w:rsidR="00377FB1" w:rsidRPr="00377FB1">
        <w:rPr>
          <w:rFonts w:ascii="Times New Roman" w:hAnsi="Times New Roman"/>
          <w:i/>
          <w:iCs/>
          <w:sz w:val="24"/>
          <w:szCs w:val="24"/>
        </w:rPr>
        <w:t xml:space="preserve"> drejtorin</w:t>
      </w:r>
      <w:r w:rsidR="00437370">
        <w:rPr>
          <w:rFonts w:ascii="Times New Roman" w:hAnsi="Times New Roman"/>
          <w:i/>
          <w:iCs/>
          <w:sz w:val="24"/>
          <w:szCs w:val="24"/>
        </w:rPr>
        <w:t>ë</w:t>
      </w:r>
      <w:r w:rsidR="00377FB1" w:rsidRPr="00377FB1">
        <w:rPr>
          <w:rFonts w:ascii="Times New Roman" w:hAnsi="Times New Roman"/>
          <w:i/>
          <w:iCs/>
          <w:sz w:val="24"/>
          <w:szCs w:val="24"/>
        </w:rPr>
        <w:t xml:space="preserve"> e p</w:t>
      </w:r>
      <w:r w:rsidR="00437370">
        <w:rPr>
          <w:rFonts w:ascii="Times New Roman" w:hAnsi="Times New Roman"/>
          <w:i/>
          <w:iCs/>
          <w:sz w:val="24"/>
          <w:szCs w:val="24"/>
        </w:rPr>
        <w:t>ë</w:t>
      </w:r>
      <w:r w:rsidR="00377FB1" w:rsidRPr="00377FB1">
        <w:rPr>
          <w:rFonts w:ascii="Times New Roman" w:hAnsi="Times New Roman"/>
          <w:i/>
          <w:iCs/>
          <w:sz w:val="24"/>
          <w:szCs w:val="24"/>
        </w:rPr>
        <w:t>rgjithshme e Buxhetit, Drejtorin</w:t>
      </w:r>
      <w:r w:rsidR="00437370">
        <w:rPr>
          <w:rFonts w:ascii="Times New Roman" w:hAnsi="Times New Roman"/>
          <w:i/>
          <w:iCs/>
          <w:sz w:val="24"/>
          <w:szCs w:val="24"/>
        </w:rPr>
        <w:t>ë</w:t>
      </w:r>
      <w:r w:rsidR="00377FB1" w:rsidRPr="00377FB1">
        <w:rPr>
          <w:rFonts w:ascii="Times New Roman" w:hAnsi="Times New Roman"/>
          <w:i/>
          <w:iCs/>
          <w:sz w:val="24"/>
          <w:szCs w:val="24"/>
        </w:rPr>
        <w:t xml:space="preserve"> e Politikave t</w:t>
      </w:r>
      <w:r w:rsidR="00437370">
        <w:rPr>
          <w:rFonts w:ascii="Times New Roman" w:hAnsi="Times New Roman"/>
          <w:i/>
          <w:iCs/>
          <w:sz w:val="24"/>
          <w:szCs w:val="24"/>
        </w:rPr>
        <w:t>ë</w:t>
      </w:r>
      <w:r w:rsidR="00377FB1" w:rsidRPr="00377FB1">
        <w:rPr>
          <w:rFonts w:ascii="Times New Roman" w:hAnsi="Times New Roman"/>
          <w:i/>
          <w:iCs/>
          <w:sz w:val="24"/>
          <w:szCs w:val="24"/>
        </w:rPr>
        <w:t xml:space="preserve"> Pun</w:t>
      </w:r>
      <w:r w:rsidR="00437370">
        <w:rPr>
          <w:rFonts w:ascii="Times New Roman" w:hAnsi="Times New Roman"/>
          <w:i/>
          <w:iCs/>
          <w:sz w:val="24"/>
          <w:szCs w:val="24"/>
        </w:rPr>
        <w:t>ë</w:t>
      </w:r>
      <w:r w:rsidR="00377FB1" w:rsidRPr="00377FB1">
        <w:rPr>
          <w:rFonts w:ascii="Times New Roman" w:hAnsi="Times New Roman"/>
          <w:i/>
          <w:iCs/>
          <w:sz w:val="24"/>
          <w:szCs w:val="24"/>
        </w:rPr>
        <w:t>simit, Drejtorin</w:t>
      </w:r>
      <w:r w:rsidR="00437370">
        <w:rPr>
          <w:rFonts w:ascii="Times New Roman" w:hAnsi="Times New Roman"/>
          <w:i/>
          <w:iCs/>
          <w:sz w:val="24"/>
          <w:szCs w:val="24"/>
        </w:rPr>
        <w:t>ë</w:t>
      </w:r>
      <w:r w:rsidR="00377FB1" w:rsidRPr="00377FB1">
        <w:rPr>
          <w:rFonts w:ascii="Times New Roman" w:hAnsi="Times New Roman"/>
          <w:i/>
          <w:iCs/>
          <w:sz w:val="24"/>
          <w:szCs w:val="24"/>
        </w:rPr>
        <w:t xml:space="preserve"> e Programimit, Standardizimit dhe Harmonizimit të Kuadrit Rregullator me an</w:t>
      </w:r>
      <w:r w:rsidR="00437370">
        <w:rPr>
          <w:rFonts w:ascii="Times New Roman" w:hAnsi="Times New Roman"/>
          <w:i/>
          <w:iCs/>
          <w:sz w:val="24"/>
          <w:szCs w:val="24"/>
        </w:rPr>
        <w:t>ë</w:t>
      </w:r>
      <w:r w:rsidR="00377FB1" w:rsidRPr="00377FB1">
        <w:rPr>
          <w:rFonts w:ascii="Times New Roman" w:hAnsi="Times New Roman"/>
          <w:i/>
          <w:iCs/>
          <w:sz w:val="24"/>
          <w:szCs w:val="24"/>
        </w:rPr>
        <w:t xml:space="preserve"> t</w:t>
      </w:r>
      <w:r w:rsidR="00437370">
        <w:rPr>
          <w:rFonts w:ascii="Times New Roman" w:hAnsi="Times New Roman"/>
          <w:i/>
          <w:iCs/>
          <w:sz w:val="24"/>
          <w:szCs w:val="24"/>
        </w:rPr>
        <w:t>ë</w:t>
      </w:r>
      <w:r w:rsidR="00377FB1" w:rsidRPr="00377FB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377FB1">
        <w:rPr>
          <w:rFonts w:ascii="Times New Roman" w:hAnsi="Times New Roman"/>
          <w:i/>
          <w:iCs/>
          <w:sz w:val="24"/>
          <w:szCs w:val="24"/>
        </w:rPr>
        <w:t>sh</w:t>
      </w:r>
      <w:r w:rsidR="00377FB1" w:rsidRPr="00377FB1">
        <w:rPr>
          <w:rFonts w:ascii="Times New Roman" w:hAnsi="Times New Roman"/>
          <w:i/>
          <w:iCs/>
          <w:sz w:val="24"/>
          <w:szCs w:val="24"/>
        </w:rPr>
        <w:t>k</w:t>
      </w:r>
      <w:r w:rsidRPr="00377FB1">
        <w:rPr>
          <w:rFonts w:ascii="Times New Roman" w:hAnsi="Times New Roman"/>
          <w:i/>
          <w:iCs/>
          <w:sz w:val="24"/>
          <w:szCs w:val="24"/>
        </w:rPr>
        <w:t>resave zyrtare dhe post</w:t>
      </w:r>
      <w:r w:rsidR="00437370">
        <w:rPr>
          <w:rFonts w:ascii="Times New Roman" w:hAnsi="Times New Roman"/>
          <w:i/>
          <w:iCs/>
          <w:sz w:val="24"/>
          <w:szCs w:val="24"/>
        </w:rPr>
        <w:t>ë</w:t>
      </w:r>
      <w:r w:rsidRPr="00377FB1">
        <w:rPr>
          <w:rFonts w:ascii="Times New Roman" w:hAnsi="Times New Roman"/>
          <w:i/>
          <w:iCs/>
          <w:sz w:val="24"/>
          <w:szCs w:val="24"/>
        </w:rPr>
        <w:t>s elektronike. Eshte</w:t>
      </w:r>
      <w:r w:rsidR="00437370">
        <w:rPr>
          <w:rFonts w:ascii="Times New Roman" w:hAnsi="Times New Roman"/>
          <w:i/>
          <w:iCs/>
          <w:sz w:val="24"/>
          <w:szCs w:val="24"/>
        </w:rPr>
        <w:t xml:space="preserve"> përfaqësues të</w:t>
      </w:r>
      <w:r w:rsidRPr="00377FB1">
        <w:rPr>
          <w:rFonts w:ascii="Times New Roman" w:hAnsi="Times New Roman"/>
          <w:i/>
          <w:iCs/>
          <w:sz w:val="24"/>
          <w:szCs w:val="24"/>
        </w:rPr>
        <w:t xml:space="preserve"> AIDA, AKPA </w:t>
      </w:r>
      <w:r w:rsidR="00437370">
        <w:rPr>
          <w:rFonts w:ascii="Times New Roman" w:hAnsi="Times New Roman"/>
          <w:i/>
          <w:iCs/>
          <w:sz w:val="24"/>
          <w:szCs w:val="24"/>
        </w:rPr>
        <w:t xml:space="preserve">, bashkisë Tiranë </w:t>
      </w:r>
      <w:r w:rsidRPr="00377FB1">
        <w:rPr>
          <w:rFonts w:ascii="Times New Roman" w:hAnsi="Times New Roman"/>
          <w:i/>
          <w:iCs/>
          <w:sz w:val="24"/>
          <w:szCs w:val="24"/>
        </w:rPr>
        <w:t xml:space="preserve">etj. </w:t>
      </w:r>
    </w:p>
    <w:p w:rsidR="00437370" w:rsidRDefault="00437370" w:rsidP="005B6D2B">
      <w:pPr>
        <w:ind w:left="360"/>
        <w:jc w:val="both"/>
        <w:rPr>
          <w:rFonts w:asciiTheme="minorHAnsi" w:hAnsiTheme="minorHAnsi" w:cstheme="minorHAnsi"/>
          <w:i/>
          <w:iCs/>
          <w:sz w:val="24"/>
          <w:szCs w:val="24"/>
        </w:rPr>
      </w:pPr>
    </w:p>
    <w:p w:rsidR="00A66680" w:rsidRPr="00437370" w:rsidRDefault="00A66680" w:rsidP="005B6D2B">
      <w:pPr>
        <w:ind w:left="360"/>
        <w:jc w:val="both"/>
        <w:rPr>
          <w:rFonts w:asciiTheme="minorHAnsi" w:hAnsiTheme="minorHAnsi" w:cstheme="minorHAnsi"/>
          <w:i/>
          <w:iCs/>
          <w:sz w:val="24"/>
          <w:szCs w:val="24"/>
          <w:highlight w:val="yellow"/>
        </w:rPr>
      </w:pPr>
    </w:p>
    <w:p w:rsidR="00BD447F" w:rsidRPr="00437370" w:rsidRDefault="008609D6" w:rsidP="005B6D2B">
      <w:pPr>
        <w:ind w:left="360"/>
        <w:jc w:val="both"/>
        <w:rPr>
          <w:rFonts w:asciiTheme="minorHAnsi" w:hAnsiTheme="minorHAnsi" w:cstheme="minorHAnsi"/>
          <w:i/>
          <w:iCs/>
          <w:sz w:val="24"/>
          <w:szCs w:val="24"/>
          <w:highlight w:val="yellow"/>
        </w:rPr>
      </w:pPr>
      <w:r>
        <w:rPr>
          <w:rFonts w:asciiTheme="minorHAnsi" w:hAnsiTheme="minorHAnsi" w:cstheme="minorHAnsi"/>
          <w:b/>
          <w:i/>
          <w:iCs/>
          <w:sz w:val="24"/>
          <w:szCs w:val="24"/>
          <w:highlight w:val="yellow"/>
        </w:rPr>
        <w:t>15</w:t>
      </w:r>
      <w:r w:rsidR="00BD447F" w:rsidRPr="00437370">
        <w:rPr>
          <w:rFonts w:asciiTheme="minorHAnsi" w:hAnsiTheme="minorHAnsi" w:cstheme="minorHAnsi"/>
          <w:b/>
          <w:i/>
          <w:iCs/>
          <w:sz w:val="24"/>
          <w:szCs w:val="24"/>
          <w:highlight w:val="yellow"/>
        </w:rPr>
        <w:t>.06.2021</w:t>
      </w:r>
      <w:r w:rsidR="00BD447F" w:rsidRPr="00437370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- Perfaqesues te Akademise dhe </w:t>
      </w:r>
      <w:r w:rsidR="00377FB1" w:rsidRPr="00437370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>Shoqerise Civile (Universiteti i</w:t>
      </w:r>
      <w:r w:rsidR="00BD447F" w:rsidRPr="00437370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 Tiranes, UET,UBT,EPOKA,Universiteti Mesdhetar etj)</w:t>
      </w:r>
    </w:p>
    <w:p w:rsidR="00A66680" w:rsidRPr="00437370" w:rsidRDefault="008609D6" w:rsidP="005B6D2B">
      <w:pPr>
        <w:ind w:left="360"/>
        <w:jc w:val="both"/>
        <w:rPr>
          <w:rFonts w:asciiTheme="minorHAnsi" w:hAnsiTheme="minorHAnsi" w:cstheme="minorHAnsi"/>
          <w:i/>
          <w:iCs/>
          <w:sz w:val="24"/>
          <w:szCs w:val="24"/>
          <w:highlight w:val="yellow"/>
        </w:rPr>
      </w:pPr>
      <w:r>
        <w:rPr>
          <w:rFonts w:asciiTheme="minorHAnsi" w:hAnsiTheme="minorHAnsi" w:cstheme="minorHAnsi"/>
          <w:b/>
          <w:i/>
          <w:iCs/>
          <w:sz w:val="24"/>
          <w:szCs w:val="24"/>
          <w:highlight w:val="yellow"/>
        </w:rPr>
        <w:t>09</w:t>
      </w:r>
      <w:r w:rsidR="00BD447F" w:rsidRPr="00437370">
        <w:rPr>
          <w:rFonts w:asciiTheme="minorHAnsi" w:hAnsiTheme="minorHAnsi" w:cstheme="minorHAnsi"/>
          <w:b/>
          <w:i/>
          <w:iCs/>
          <w:sz w:val="24"/>
          <w:szCs w:val="24"/>
          <w:highlight w:val="yellow"/>
        </w:rPr>
        <w:t>.06.2021</w:t>
      </w:r>
      <w:r w:rsidR="00BD447F" w:rsidRPr="00437370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>-Takim me Shoqatat e Biznesit (Dhoma amerikane e Tregtise, Dhoma italiane e Tregtise, Dhoma Gjermane, UCCIAL, Dhoma e Tiranes, Nordic Association etj)</w:t>
      </w:r>
    </w:p>
    <w:p w:rsidR="00741C60" w:rsidRPr="00260E60" w:rsidRDefault="00741C60" w:rsidP="005B6D2B">
      <w:pPr>
        <w:ind w:left="360"/>
        <w:jc w:val="both"/>
        <w:rPr>
          <w:rFonts w:asciiTheme="minorHAnsi" w:hAnsiTheme="minorHAnsi" w:cstheme="minorHAnsi"/>
          <w:i/>
          <w:iCs/>
          <w:sz w:val="24"/>
          <w:szCs w:val="24"/>
        </w:rPr>
      </w:pPr>
    </w:p>
    <w:p w:rsidR="00332DB4" w:rsidRPr="00260E60" w:rsidRDefault="00332DB4" w:rsidP="005B6D2B">
      <w:pPr>
        <w:ind w:left="360"/>
        <w:jc w:val="both"/>
        <w:rPr>
          <w:rFonts w:asciiTheme="minorHAnsi" w:hAnsiTheme="minorHAnsi" w:cstheme="minorHAnsi"/>
          <w:sz w:val="24"/>
          <w:szCs w:val="24"/>
          <w:lang w:val="de-DE"/>
        </w:rPr>
      </w:pPr>
    </w:p>
    <w:p w:rsidR="005B6D2B" w:rsidRPr="00260E60" w:rsidRDefault="005B6D2B" w:rsidP="005B6D2B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60E60">
        <w:rPr>
          <w:rFonts w:asciiTheme="minorHAnsi" w:hAnsiTheme="minorHAnsi" w:cstheme="minorHAnsi"/>
          <w:b/>
          <w:bCs/>
          <w:sz w:val="24"/>
          <w:szCs w:val="24"/>
        </w:rPr>
        <w:t>Palët e interesit të përfshira</w:t>
      </w:r>
    </w:p>
    <w:p w:rsidR="00437370" w:rsidRPr="00740552" w:rsidRDefault="00A66680" w:rsidP="00437370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A66680">
        <w:rPr>
          <w:rFonts w:asciiTheme="minorHAnsi" w:hAnsiTheme="minorHAnsi" w:cstheme="minorHAnsi"/>
          <w:i/>
          <w:sz w:val="24"/>
          <w:szCs w:val="24"/>
        </w:rPr>
        <w:t xml:space="preserve">Projektakti është hartuar nga Ministria e Financave dhe Ekonomisë. </w:t>
      </w:r>
      <w:r w:rsidR="00437370" w:rsidRPr="00740552">
        <w:rPr>
          <w:rFonts w:ascii="Times New Roman" w:hAnsi="Times New Roman"/>
          <w:sz w:val="24"/>
          <w:szCs w:val="24"/>
        </w:rPr>
        <w:t>Objektivat dhe rezultatet e synuara të projektaktit janë:</w:t>
      </w:r>
    </w:p>
    <w:p w:rsidR="00437370" w:rsidRPr="00740552" w:rsidRDefault="00437370" w:rsidP="00437370">
      <w:pPr>
        <w:pStyle w:val="NoSpacing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hAnsi="Times New Roman"/>
          <w:sz w:val="24"/>
          <w:szCs w:val="24"/>
        </w:rPr>
      </w:pPr>
      <w:r w:rsidRPr="00740552">
        <w:rPr>
          <w:rFonts w:ascii="Times New Roman" w:hAnsi="Times New Roman"/>
          <w:sz w:val="24"/>
          <w:szCs w:val="24"/>
        </w:rPr>
        <w:t>Rritja e  mbështetjes për NMVM-të me 50 %;</w:t>
      </w:r>
    </w:p>
    <w:p w:rsidR="00437370" w:rsidRPr="00740552" w:rsidRDefault="00437370" w:rsidP="00437370">
      <w:pPr>
        <w:pStyle w:val="NoSpacing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hAnsi="Times New Roman"/>
          <w:sz w:val="24"/>
          <w:szCs w:val="24"/>
        </w:rPr>
      </w:pPr>
      <w:r w:rsidRPr="00740552">
        <w:rPr>
          <w:rFonts w:ascii="Times New Roman" w:hAnsi="Times New Roman"/>
          <w:sz w:val="24"/>
          <w:szCs w:val="24"/>
        </w:rPr>
        <w:t>Rritja e aplikimeve për teknologji të reja nga zero aktualisht në 50 % brenda vitit 2022.</w:t>
      </w:r>
    </w:p>
    <w:p w:rsidR="00437370" w:rsidRPr="00740552" w:rsidRDefault="00437370" w:rsidP="00437370">
      <w:pPr>
        <w:pStyle w:val="NoSpacing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hAnsi="Times New Roman"/>
          <w:sz w:val="24"/>
          <w:szCs w:val="24"/>
        </w:rPr>
      </w:pPr>
      <w:r w:rsidRPr="00740552">
        <w:rPr>
          <w:rFonts w:ascii="Times New Roman" w:hAnsi="Times New Roman"/>
          <w:sz w:val="24"/>
          <w:szCs w:val="24"/>
        </w:rPr>
        <w:t xml:space="preserve">Rritja çdo vit e numrit të ndërmarrjeve të reja me , rritja e numrit të të punësuarve si edhe   </w:t>
      </w:r>
    </w:p>
    <w:p w:rsidR="00437370" w:rsidRPr="00740552" w:rsidRDefault="00437370" w:rsidP="00437370">
      <w:pPr>
        <w:pStyle w:val="NoSpacing"/>
        <w:ind w:hanging="450"/>
        <w:jc w:val="both"/>
        <w:rPr>
          <w:rFonts w:ascii="Times New Roman" w:hAnsi="Times New Roman"/>
          <w:sz w:val="24"/>
          <w:szCs w:val="24"/>
        </w:rPr>
      </w:pPr>
      <w:r w:rsidRPr="00740552">
        <w:rPr>
          <w:rFonts w:ascii="Times New Roman" w:hAnsi="Times New Roman"/>
          <w:sz w:val="24"/>
          <w:szCs w:val="24"/>
        </w:rPr>
        <w:t xml:space="preserve">             futja e instrumenteve të reja financiare me 10 %. respektivisht për cdo tregues;</w:t>
      </w:r>
    </w:p>
    <w:p w:rsidR="00437370" w:rsidRPr="00740552" w:rsidRDefault="00437370" w:rsidP="00437370">
      <w:pPr>
        <w:pStyle w:val="NoSpacing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hAnsi="Times New Roman"/>
          <w:sz w:val="24"/>
          <w:szCs w:val="24"/>
        </w:rPr>
      </w:pPr>
      <w:r w:rsidRPr="00740552">
        <w:rPr>
          <w:rFonts w:ascii="Times New Roman" w:hAnsi="Times New Roman"/>
          <w:sz w:val="24"/>
          <w:szCs w:val="24"/>
        </w:rPr>
        <w:t>Rritja e shkallës e përthithjes së granteve me 100 % nga bizneset</w:t>
      </w:r>
    </w:p>
    <w:p w:rsidR="00437370" w:rsidRDefault="00437370" w:rsidP="00437370">
      <w:pPr>
        <w:tabs>
          <w:tab w:val="left" w:pos="7552"/>
        </w:tabs>
        <w:jc w:val="both"/>
        <w:rPr>
          <w:rFonts w:asciiTheme="minorHAnsi" w:hAnsiTheme="minorHAnsi" w:cstheme="minorHAnsi"/>
          <w:i/>
          <w:sz w:val="24"/>
          <w:szCs w:val="24"/>
        </w:rPr>
      </w:pPr>
    </w:p>
    <w:p w:rsidR="00A66680" w:rsidRPr="00A66680" w:rsidRDefault="00A66680" w:rsidP="00437370">
      <w:pPr>
        <w:tabs>
          <w:tab w:val="left" w:pos="7552"/>
        </w:tabs>
        <w:jc w:val="both"/>
        <w:rPr>
          <w:rFonts w:asciiTheme="minorHAnsi" w:hAnsiTheme="minorHAnsi" w:cstheme="minorHAnsi"/>
          <w:i/>
          <w:sz w:val="24"/>
          <w:szCs w:val="24"/>
        </w:rPr>
      </w:pPr>
      <w:r w:rsidRPr="00A66680">
        <w:rPr>
          <w:rFonts w:asciiTheme="minorHAnsi" w:hAnsiTheme="minorHAnsi" w:cstheme="minorHAnsi"/>
          <w:i/>
          <w:sz w:val="24"/>
          <w:szCs w:val="24"/>
        </w:rPr>
        <w:t>Kontribute kanë dhënë gjatë procesit të konsultimit dhe aktorë të tjerë në nivel qendror dhe nivel të vetëqeverisjes vendore, nëpunëset/nëpunësit e nxitjes së biznesit në ministritë si edhe përfaqësues të akademise dhe organizatat kombëtare të shoqërisë civile dhe ato ndërkombëtare..</w:t>
      </w:r>
    </w:p>
    <w:p w:rsidR="007755F2" w:rsidRPr="00260E60" w:rsidRDefault="007755F2" w:rsidP="005B6D2B">
      <w:pPr>
        <w:tabs>
          <w:tab w:val="left" w:pos="7552"/>
        </w:tabs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:rsidR="005B6D2B" w:rsidRPr="00260E60" w:rsidRDefault="005B6D2B" w:rsidP="00332DB4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260E60">
        <w:rPr>
          <w:rFonts w:asciiTheme="minorHAnsi" w:hAnsiTheme="minorHAnsi" w:cstheme="minorHAnsi"/>
          <w:b/>
          <w:bCs/>
          <w:sz w:val="24"/>
          <w:szCs w:val="24"/>
        </w:rPr>
        <w:t xml:space="preserve"> Pasqyra e komenteve të pranuara me arsyetimin e komenteve të pranuara/ refuzuara</w:t>
      </w:r>
    </w:p>
    <w:p w:rsidR="007755F2" w:rsidRPr="00260E60" w:rsidRDefault="007755F2" w:rsidP="005B6D2B">
      <w:pPr>
        <w:ind w:left="360"/>
        <w:jc w:val="both"/>
        <w:rPr>
          <w:rFonts w:asciiTheme="minorHAnsi" w:hAnsiTheme="minorHAnsi" w:cstheme="minorHAnsi"/>
          <w:i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1"/>
        <w:gridCol w:w="1787"/>
        <w:gridCol w:w="1581"/>
        <w:gridCol w:w="1111"/>
        <w:gridCol w:w="1236"/>
      </w:tblGrid>
      <w:tr w:rsidR="005B6D2B" w:rsidRPr="00260E60" w:rsidTr="00437370"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D2B" w:rsidRPr="00260E60" w:rsidRDefault="005B6D2B" w:rsidP="0021058A">
            <w:pPr>
              <w:pStyle w:val="BodyTe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60E60">
              <w:rPr>
                <w:rFonts w:asciiTheme="minorHAnsi" w:hAnsiTheme="minorHAnsi" w:cstheme="minorHAnsi"/>
                <w:sz w:val="24"/>
                <w:szCs w:val="24"/>
              </w:rPr>
              <w:t>Çështja</w:t>
            </w:r>
            <w:r w:rsidR="00765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60E60">
              <w:rPr>
                <w:rFonts w:asciiTheme="minorHAnsi" w:hAnsiTheme="minorHAnsi" w:cstheme="minorHAnsi"/>
                <w:sz w:val="24"/>
                <w:szCs w:val="24"/>
              </w:rPr>
              <w:t>e  adresuar</w:t>
            </w:r>
          </w:p>
          <w:p w:rsidR="00437370" w:rsidRPr="00437370" w:rsidRDefault="00437370" w:rsidP="00437370">
            <w:pPr>
              <w:pStyle w:val="ListParagraph"/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373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v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endosja</w:t>
            </w:r>
            <w:r w:rsidRPr="004373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e rregullave për zbatimin e përkufizimit ligjor për  SME-të, </w:t>
            </w:r>
          </w:p>
          <w:p w:rsidR="005B6D2B" w:rsidRPr="00260E60" w:rsidRDefault="005B6D2B" w:rsidP="0021058A">
            <w:pPr>
              <w:pStyle w:val="BodyText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D2B" w:rsidRPr="00260E60" w:rsidRDefault="005B6D2B" w:rsidP="0021058A">
            <w:pPr>
              <w:pStyle w:val="BodyTe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60E6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Komenti</w:t>
            </w:r>
          </w:p>
          <w:p w:rsidR="005B6D2B" w:rsidRPr="00260E60" w:rsidRDefault="004644AF" w:rsidP="00437370">
            <w:pPr>
              <w:pStyle w:val="BodyText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lastRenderedPageBreak/>
              <w:t xml:space="preserve">1.Sugjerim I pranuar,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D2B" w:rsidRPr="00260E60" w:rsidRDefault="005B6D2B" w:rsidP="00437370">
            <w:pPr>
              <w:pStyle w:val="BodyTe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60E6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Palët e interesuara </w:t>
            </w:r>
            <w:r w:rsidR="004644A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1.</w:t>
            </w:r>
            <w:r w:rsidR="00437370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Komuniteti I biznesit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4AF" w:rsidRDefault="005B6D2B" w:rsidP="004644AF">
            <w:pPr>
              <w:pStyle w:val="BodyTe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60E6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Vendimi </w:t>
            </w:r>
          </w:p>
          <w:p w:rsidR="005B6D2B" w:rsidRPr="00260E60" w:rsidRDefault="004644AF" w:rsidP="004644AF">
            <w:pPr>
              <w:pStyle w:val="BodyTe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1.I pranuar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D2B" w:rsidRDefault="005B6D2B" w:rsidP="0021058A">
            <w:pPr>
              <w:pStyle w:val="BodyTe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60E6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Justifikimi</w:t>
            </w:r>
          </w:p>
          <w:p w:rsidR="004644AF" w:rsidRPr="00260E60" w:rsidRDefault="004644AF" w:rsidP="0021058A">
            <w:pPr>
              <w:pStyle w:val="BodyTe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B6D2B" w:rsidRPr="00260E60" w:rsidTr="00437370"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370" w:rsidRDefault="00437370" w:rsidP="00437370">
            <w:pPr>
              <w:pStyle w:val="ListParagraph"/>
              <w:numPr>
                <w:ilvl w:val="0"/>
                <w:numId w:val="6"/>
              </w:numPr>
              <w:tabs>
                <w:tab w:val="clear" w:pos="567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O</w:t>
            </w:r>
            <w:r w:rsidRPr="00DB3EB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frimi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i shërbimeve </w:t>
            </w:r>
            <w:r w:rsidRPr="00DB3EB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publike nga Agjensia Shqipta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re e Zhvillimit të Investimeve,</w:t>
            </w:r>
          </w:p>
          <w:p w:rsidR="00332DB4" w:rsidRDefault="00332DB4" w:rsidP="0021058A">
            <w:pPr>
              <w:pStyle w:val="BodyTe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755F2" w:rsidRDefault="007755F2" w:rsidP="0021058A">
            <w:pPr>
              <w:pStyle w:val="BodyTe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755F2" w:rsidRPr="00260E60" w:rsidRDefault="007755F2" w:rsidP="0021058A">
            <w:pPr>
              <w:pStyle w:val="BodyTe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D2B" w:rsidRPr="00F03EFF" w:rsidRDefault="00437370" w:rsidP="00F03EFF">
            <w:pPr>
              <w:pStyle w:val="BodyText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Zgjerimi I fushes se mbeshtetjes per bizneset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D2B" w:rsidRPr="00260E60" w:rsidRDefault="00437370" w:rsidP="0021058A">
            <w:pPr>
              <w:pStyle w:val="BodyTe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Komuniteti I biznesit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D3" w:rsidRPr="00260E60" w:rsidRDefault="00BE5148" w:rsidP="0021058A">
            <w:pPr>
              <w:pStyle w:val="BodyTe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2.I pranuar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B1" w:rsidRPr="00260E60" w:rsidRDefault="008F44B1" w:rsidP="0021058A">
            <w:pPr>
              <w:pStyle w:val="BodyTe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5148" w:rsidRPr="00260E60" w:rsidTr="00437370"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370" w:rsidRDefault="00437370" w:rsidP="00437370">
            <w:pPr>
              <w:pStyle w:val="ListParagraph"/>
              <w:numPr>
                <w:ilvl w:val="0"/>
                <w:numId w:val="6"/>
              </w:numPr>
              <w:tabs>
                <w:tab w:val="clear" w:pos="567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B3EB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Përcaktim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 i </w:t>
            </w:r>
            <w:r w:rsidRPr="00DB3EB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qartë dhe të plotë të organeve kompetente dhe detyrave përkatëse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:rsidR="00BE5148" w:rsidRDefault="00BE5148" w:rsidP="0021058A">
            <w:pPr>
              <w:pStyle w:val="BodyTe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48" w:rsidRDefault="00437370" w:rsidP="00F03EFF">
            <w:pPr>
              <w:pStyle w:val="BodyText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Vendosja e rolit te organeve te njësive të vetqeverisjes vendore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48" w:rsidRDefault="00437370" w:rsidP="0021058A">
            <w:pPr>
              <w:pStyle w:val="BodyTe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Komuniteti I biznesit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48" w:rsidRDefault="00377FB1" w:rsidP="0021058A">
            <w:pPr>
              <w:pStyle w:val="BodyTe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3.I pranua</w:t>
            </w:r>
            <w:r w:rsidR="00BE5148">
              <w:rPr>
                <w:rFonts w:asciiTheme="minorHAnsi" w:hAnsiTheme="minorHAnsi" w:cstheme="minorHAnsi"/>
                <w:sz w:val="24"/>
                <w:szCs w:val="24"/>
              </w:rPr>
              <w:t>r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48" w:rsidRDefault="00BE5148" w:rsidP="0021058A">
            <w:pPr>
              <w:pStyle w:val="BodyTe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5B6D2B" w:rsidRPr="00260E60" w:rsidRDefault="005B6D2B">
      <w:pPr>
        <w:rPr>
          <w:rFonts w:asciiTheme="minorHAnsi" w:hAnsiTheme="minorHAnsi"/>
          <w:sz w:val="24"/>
          <w:szCs w:val="24"/>
        </w:rPr>
      </w:pPr>
    </w:p>
    <w:sectPr w:rsidR="005B6D2B" w:rsidRPr="00260E60" w:rsidSect="006144C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41EBC"/>
    <w:multiLevelType w:val="hybridMultilevel"/>
    <w:tmpl w:val="9DD09E2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5CC0502"/>
    <w:multiLevelType w:val="hybridMultilevel"/>
    <w:tmpl w:val="C076F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E378C"/>
    <w:multiLevelType w:val="hybridMultilevel"/>
    <w:tmpl w:val="5616E18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3BC64C4D"/>
    <w:multiLevelType w:val="hybridMultilevel"/>
    <w:tmpl w:val="F8AC7028"/>
    <w:lvl w:ilvl="0" w:tplc="F7201B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71F25B0"/>
    <w:multiLevelType w:val="hybridMultilevel"/>
    <w:tmpl w:val="12688FA6"/>
    <w:lvl w:ilvl="0" w:tplc="207A3F4E">
      <w:start w:val="20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2E2DA4"/>
    <w:multiLevelType w:val="hybridMultilevel"/>
    <w:tmpl w:val="75E69920"/>
    <w:lvl w:ilvl="0" w:tplc="D742B556">
      <w:start w:val="1"/>
      <w:numFmt w:val="bullet"/>
      <w:lvlText w:val="-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E6CB00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FBAC0D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72C92B6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FAA209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B1A6EB2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4F27592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6983E46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486CFB4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728E7F5F"/>
    <w:multiLevelType w:val="hybridMultilevel"/>
    <w:tmpl w:val="48C64870"/>
    <w:lvl w:ilvl="0" w:tplc="0409000F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D2B"/>
    <w:rsid w:val="0004166D"/>
    <w:rsid w:val="000E19B3"/>
    <w:rsid w:val="00196392"/>
    <w:rsid w:val="001A5FF9"/>
    <w:rsid w:val="00260E60"/>
    <w:rsid w:val="002B161B"/>
    <w:rsid w:val="00332DB4"/>
    <w:rsid w:val="00377FB1"/>
    <w:rsid w:val="00435429"/>
    <w:rsid w:val="00437370"/>
    <w:rsid w:val="00445CC3"/>
    <w:rsid w:val="004644AF"/>
    <w:rsid w:val="004C711D"/>
    <w:rsid w:val="005B1920"/>
    <w:rsid w:val="005B6D2B"/>
    <w:rsid w:val="00656BB0"/>
    <w:rsid w:val="00741C60"/>
    <w:rsid w:val="00765F3C"/>
    <w:rsid w:val="007755F2"/>
    <w:rsid w:val="00791681"/>
    <w:rsid w:val="008609D6"/>
    <w:rsid w:val="008F44B1"/>
    <w:rsid w:val="0091093C"/>
    <w:rsid w:val="00963283"/>
    <w:rsid w:val="00965584"/>
    <w:rsid w:val="009B696C"/>
    <w:rsid w:val="00A06DA1"/>
    <w:rsid w:val="00A121AB"/>
    <w:rsid w:val="00A3438A"/>
    <w:rsid w:val="00A66680"/>
    <w:rsid w:val="00A7247E"/>
    <w:rsid w:val="00B1347A"/>
    <w:rsid w:val="00B33196"/>
    <w:rsid w:val="00BD447F"/>
    <w:rsid w:val="00BE5148"/>
    <w:rsid w:val="00C20DD3"/>
    <w:rsid w:val="00C409D3"/>
    <w:rsid w:val="00CF003F"/>
    <w:rsid w:val="00DD5D4E"/>
    <w:rsid w:val="00E512DE"/>
    <w:rsid w:val="00EF0386"/>
    <w:rsid w:val="00F0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46A94C-26CD-43FD-868A-7684B382B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B6D2B"/>
    <w:rPr>
      <w:rFonts w:ascii="Arial" w:eastAsia="Times New Roman" w:hAnsi="Arial" w:cs="Times New Roman"/>
      <w:sz w:val="22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able of contents numbered,List Paragraph in table,Colorful List - Accent 11,lp1,Akapit z listą BS,List Paragraph1,List Paragraph nowy,List Paragraph (numbered (a)),Liste 1,Normal 1,List Paragraph 1,Bullets,Paragraphe de liste reco,Dot pt"/>
    <w:basedOn w:val="Normal"/>
    <w:link w:val="ListParagraphChar"/>
    <w:uiPriority w:val="34"/>
    <w:qFormat/>
    <w:rsid w:val="005B6D2B"/>
    <w:pPr>
      <w:tabs>
        <w:tab w:val="left" w:pos="567"/>
      </w:tabs>
      <w:spacing w:after="120"/>
      <w:ind w:left="567" w:hanging="567"/>
    </w:pPr>
    <w:rPr>
      <w:rFonts w:ascii="Calibri" w:hAnsi="Calibri"/>
    </w:rPr>
  </w:style>
  <w:style w:type="character" w:customStyle="1" w:styleId="ListParagraphChar">
    <w:name w:val="List Paragraph Char"/>
    <w:aliases w:val="Table of contents numbered Char,List Paragraph in table Char,Colorful List - Accent 11 Char,lp1 Char,Akapit z listą BS Char,List Paragraph1 Char,List Paragraph nowy Char,List Paragraph (numbered (a)) Char,Liste 1 Char,Normal 1 Char"/>
    <w:link w:val="ListParagraph"/>
    <w:uiPriority w:val="34"/>
    <w:qFormat/>
    <w:rsid w:val="005B6D2B"/>
    <w:rPr>
      <w:rFonts w:ascii="Calibri" w:eastAsia="Times New Roman" w:hAnsi="Calibri" w:cs="Times New Roman"/>
      <w:sz w:val="22"/>
      <w:szCs w:val="20"/>
      <w:lang w:val="en-GB"/>
    </w:rPr>
  </w:style>
  <w:style w:type="paragraph" w:styleId="BodyText">
    <w:name w:val="Body Text"/>
    <w:basedOn w:val="Normal"/>
    <w:link w:val="BodyTextChar"/>
    <w:uiPriority w:val="99"/>
    <w:unhideWhenUsed/>
    <w:qFormat/>
    <w:rsid w:val="005B6D2B"/>
    <w:pPr>
      <w:tabs>
        <w:tab w:val="left" w:pos="567"/>
      </w:tabs>
      <w:spacing w:after="120"/>
    </w:pPr>
    <w:rPr>
      <w:rFonts w:ascii="Calibri" w:hAnsi="Calibri"/>
    </w:rPr>
  </w:style>
  <w:style w:type="character" w:customStyle="1" w:styleId="BodyTextChar">
    <w:name w:val="Body Text Char"/>
    <w:basedOn w:val="DefaultParagraphFont"/>
    <w:link w:val="BodyText"/>
    <w:uiPriority w:val="99"/>
    <w:rsid w:val="005B6D2B"/>
    <w:rPr>
      <w:rFonts w:ascii="Calibri" w:eastAsia="Times New Roman" w:hAnsi="Calibri" w:cs="Times New Roman"/>
      <w:sz w:val="22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6D2B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D2B"/>
    <w:rPr>
      <w:rFonts w:ascii="Times New Roman" w:eastAsia="Times New Roman" w:hAnsi="Times New Roman" w:cs="Times New Roman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32D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2DB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2DB4"/>
    <w:rPr>
      <w:rFonts w:ascii="Arial" w:eastAsia="Times New Roman" w:hAnsi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2D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2DB4"/>
    <w:rPr>
      <w:rFonts w:ascii="Arial" w:eastAsia="Times New Roman" w:hAnsi="Arial" w:cs="Times New Roman"/>
      <w:b/>
      <w:bCs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9B696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B696C"/>
    <w:rPr>
      <w:color w:val="605E5C"/>
      <w:shd w:val="clear" w:color="auto" w:fill="E1DFDD"/>
    </w:rPr>
  </w:style>
  <w:style w:type="paragraph" w:styleId="NoSpacing">
    <w:name w:val="No Spacing"/>
    <w:qFormat/>
    <w:rsid w:val="00437370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Amela Kora</cp:lastModifiedBy>
  <cp:revision>2</cp:revision>
  <dcterms:created xsi:type="dcterms:W3CDTF">2021-06-07T10:19:00Z</dcterms:created>
  <dcterms:modified xsi:type="dcterms:W3CDTF">2021-06-07T10:19:00Z</dcterms:modified>
</cp:coreProperties>
</file>